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03" w:rsidRDefault="0005185D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абочая программа по предмету 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Окружающий мир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6E5932" w:rsidRPr="00190F4A" w:rsidRDefault="006E5932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УМК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России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E5932" w:rsidRPr="00190F4A" w:rsidRDefault="00A13C01" w:rsidP="006E5932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 w:rsidR="00D66B1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E5932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D66B15" w:rsidRPr="00190F4A" w:rsidRDefault="00D66B15" w:rsidP="00D66B15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sz w:val="28"/>
          <w:szCs w:val="28"/>
        </w:rPr>
        <w:t xml:space="preserve">Автор программы: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А.А.Плешаков</w:t>
      </w:r>
      <w:proofErr w:type="spellEnd"/>
    </w:p>
    <w:p w:rsidR="006E5932" w:rsidRPr="00190F4A" w:rsidRDefault="006E5932" w:rsidP="006E5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125" w:rsidRPr="00895F1A" w:rsidRDefault="00B65BFC" w:rsidP="006E59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895F1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0"/>
    </w:p>
    <w:p w:rsidR="00D66B15" w:rsidRPr="00D66B15" w:rsidRDefault="0005185D" w:rsidP="00D66B1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hAnsi="Times New Roman" w:cs="Times New Roman"/>
          <w:sz w:val="24"/>
          <w:szCs w:val="24"/>
        </w:rPr>
        <w:t xml:space="preserve">         Адаптированная рабочая программа </w:t>
      </w:r>
      <w:r w:rsidR="00D66B15" w:rsidRPr="00D66B15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Pr="00D66B15">
        <w:rPr>
          <w:rFonts w:ascii="Times New Roman" w:hAnsi="Times New Roman" w:cs="Times New Roman"/>
          <w:sz w:val="24"/>
          <w:szCs w:val="24"/>
        </w:rPr>
        <w:t xml:space="preserve"> для </w:t>
      </w:r>
      <w:r w:rsidR="00A13C01">
        <w:rPr>
          <w:rFonts w:ascii="Times New Roman" w:hAnsi="Times New Roman" w:cs="Times New Roman"/>
          <w:sz w:val="24"/>
          <w:szCs w:val="24"/>
        </w:rPr>
        <w:t>2</w:t>
      </w:r>
      <w:r w:rsidRPr="00D66B15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разработана на основе ФГОС НОО обучающихся с ОВЗ, примерной адаптированной основной общеобразовательной программы начального общего образования обучающихся с задержкой психического развития (вариант 7.2.) </w:t>
      </w:r>
      <w:r w:rsidR="008D0125" w:rsidRPr="00D66B15">
        <w:rPr>
          <w:rFonts w:ascii="Times New Roman" w:hAnsi="Times New Roman" w:cs="Times New Roman"/>
          <w:sz w:val="24"/>
          <w:szCs w:val="24"/>
        </w:rPr>
        <w:t xml:space="preserve">и </w:t>
      </w:r>
      <w:r w:rsidR="00D66B15" w:rsidRPr="00D66B15">
        <w:rPr>
          <w:rFonts w:ascii="Times New Roman" w:hAnsi="Times New Roman" w:cs="Times New Roman"/>
          <w:sz w:val="24"/>
          <w:szCs w:val="24"/>
        </w:rPr>
        <w:t>авторской программы А.А. Плешакова «Окружающий мир. 1-4 классы».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 xml:space="preserve"> (Рабочие п</w:t>
      </w:r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рограммы. Предметная линия учебников системы «Школа России». 1-4 </w:t>
      </w:r>
      <w:proofErr w:type="gramStart"/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>классы.-</w:t>
      </w:r>
      <w:proofErr w:type="gramEnd"/>
      <w:r w:rsidR="00D66B15" w:rsidRPr="00D66B15">
        <w:rPr>
          <w:rFonts w:ascii="Times New Roman" w:eastAsia="Times New Roman" w:hAnsi="Times New Roman" w:cs="Times New Roman"/>
          <w:bCs/>
          <w:sz w:val="24"/>
          <w:szCs w:val="24"/>
        </w:rPr>
        <w:t xml:space="preserve"> М., Просвещение, 2016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Программа отражает содержание обучения по предмету «Окружающий мир» с учетом </w:t>
      </w:r>
      <w:proofErr w:type="gramStart"/>
      <w:r w:rsidRPr="00D66B15">
        <w:rPr>
          <w:rFonts w:ascii="Times New Roman" w:eastAsiaTheme="minorHAnsi" w:hAnsi="Times New Roman" w:cs="Times New Roman"/>
          <w:sz w:val="24"/>
          <w:szCs w:val="24"/>
        </w:rPr>
        <w:t>особых образовательных потребностей</w:t>
      </w:r>
      <w:proofErr w:type="gram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учащихся с задержкой психического развития (ЗПР). Сущность специфических для варианта 7.2 образовательных </w:t>
      </w:r>
      <w:proofErr w:type="gramStart"/>
      <w:r w:rsidRPr="00D66B15">
        <w:rPr>
          <w:rFonts w:ascii="Times New Roman" w:eastAsiaTheme="minorHAnsi" w:hAnsi="Times New Roman" w:cs="Times New Roman"/>
          <w:sz w:val="24"/>
          <w:szCs w:val="24"/>
        </w:rPr>
        <w:t>потребностей  к</w:t>
      </w:r>
      <w:proofErr w:type="gram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изучению предмета раскрывается в соответствующих разделах пояснительной записки, учитывается в распределении учебного содержания  по годам обучения и в календарно-тематическом планировании. </w:t>
      </w:r>
    </w:p>
    <w:p w:rsid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Общая цель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учебного предмета «Окружающий мир» в соответствии с АООП заключается в формировании начальных знаний о природе и обществе – предпосылок для изучения широкого спектра учебных предметов в основной школе. </w:t>
      </w:r>
    </w:p>
    <w:p w:rsidR="00D66B15" w:rsidRPr="00D66B15" w:rsidRDefault="00D66B15" w:rsidP="00D66B15">
      <w:pPr>
        <w:spacing w:after="0" w:line="240" w:lineRule="auto"/>
        <w:ind w:left="142" w:firstLine="21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В соответствии с АООП определяются </w:t>
      </w: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общие задачи предмета: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0000"/>
        </w:rPr>
      </w:pPr>
      <w:r w:rsidRPr="00D66B15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 xml:space="preserve">сформировать начальные знания о предметах и явлениях окружающего мира,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заложить основы экологической грамотности, создать условия для усвоения элементарных правил нравственного поведения в мире природы и людей, норм </w:t>
      </w:r>
      <w:proofErr w:type="spellStart"/>
      <w:r w:rsidRPr="00D66B15">
        <w:rPr>
          <w:rFonts w:ascii="Times New Roman" w:eastAsiaTheme="minorHAnsi" w:hAnsi="Times New Roman" w:cs="Times New Roman"/>
          <w:sz w:val="24"/>
          <w:szCs w:val="24"/>
        </w:rPr>
        <w:t>здоровьесберегающего</w:t>
      </w:r>
      <w:proofErr w:type="spellEnd"/>
      <w:r w:rsidRPr="00D66B15">
        <w:rPr>
          <w:rFonts w:ascii="Times New Roman" w:eastAsiaTheme="minorHAnsi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Cs/>
          <w:color w:val="000000"/>
          <w:sz w:val="24"/>
          <w:szCs w:val="24"/>
        </w:rPr>
        <w:t>способствовать усвоению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66B15" w:rsidRPr="00D66B15" w:rsidRDefault="00D66B15" w:rsidP="00D66B15">
      <w:pPr>
        <w:numPr>
          <w:ilvl w:val="0"/>
          <w:numId w:val="14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людьми.</w:t>
      </w:r>
    </w:p>
    <w:p w:rsidR="00D66B15" w:rsidRPr="00D66B15" w:rsidRDefault="00D66B15" w:rsidP="00D66B15">
      <w:pPr>
        <w:tabs>
          <w:tab w:val="left" w:pos="1080"/>
        </w:tabs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6B15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D66B15" w:rsidRPr="00D66B15" w:rsidRDefault="00D66B15" w:rsidP="00D66B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Включение учебного предмета «Окружающий мир» в качестве обязательного для детей, получающих образование по варианту 7.2 обусловлено не только «цензовым» характером их образования. Этот предмет, как никакой другой, способствует формированию картины природного и социального мира. Учащиеся с ЗПР преимущественно не умеют: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задавать вопросы и рассказывать о своих наблюдениях;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целенаправленно сравнивать предметы, объекты, явления;</w:t>
      </w:r>
    </w:p>
    <w:p w:rsidR="00D66B15" w:rsidRPr="00D66B15" w:rsidRDefault="00D66B15" w:rsidP="00D66B15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lastRenderedPageBreak/>
        <w:t>выделять существенные и не существенные признаки в различных объектах и явлениях окружающей действительности.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 Практическая направленность этого учебного предмета может способствовать повышению сниженной познавательной активности учащихся с ЗПР, пробуждению интереса к природному и социальному окружению. Через предметное содержание у детей формируется элементарная система знаний о природе и обществе.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Помимо этого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достигаются запланированные личностные результаты образования: осознание себя как гражданина России, формирование чувства гордости за свою Родину, российский народ и историю России, своей этнической и национальной принадлежности, формирование уважительного отношения к иному мнению, истории и культуре других народов.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В соответствии с ФГОС обучение предполагает усиленное внимание к формированию у детей понимания того, в какой стране они живут, закрепление знаний о государственной символике, многонациональном народе нашей страны, закладывает основы этнической толерантности. Специальное внимание уделяется уточнению представлений о семье, профессиях, прошлом и будущем, в том числе индивидуальном.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       Изучение предмета имеет большое воспитательное значение. Он учит любить природу, беречь ее, а также принимать меры по сохранению своего здоровья. Обучение происходит с опорой на учебник А.А. Плешакова «Окружающий мир». Разработана специальная рабочая тетрадь, позволяющая конкретизировать и уточнить учебное содержание. Специфика познавательной деятельности учащихся и их особые образовательные потребности потребовали внесения весьма существенных поправок в предложенную учебником последовательность изучения тем.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Для получения более точных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представлений  обязательно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планируются экскурсии, где ребенок через чувственное восприятие формирует представления об определенном характере погоды, особенностях явлений неживой природы, определяет состояние растительного мира  в конкретный сезон, а также обращает внимание учащихся на характер труда людей, социальные явления. 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Таким образом, все предметное содержание, предусмотренное программой, предполагает в первую очередь коррекционно-развивающий эффект.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iCs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Формируется информационно-содержательный компонент познавательной деятельности, совершенствуется аналитико-синтетическая деятельность, улучшаются возможности связного высказывания. Таким образом, осуществляется накопление первоначальных знаний, умений, необходимых для успешного освоения дальнейшей программы обучения.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Коррекционно-развивающее значение предмета обеспечивается организацией процесса обучения с учетом специфики усвоения знаний, умений и </w:t>
      </w:r>
      <w:proofErr w:type="gramStart"/>
      <w:r w:rsidRPr="00D66B15">
        <w:rPr>
          <w:rFonts w:ascii="Times New Roman" w:eastAsia="Calibri" w:hAnsi="Times New Roman" w:cs="Times New Roman"/>
          <w:sz w:val="24"/>
          <w:szCs w:val="24"/>
        </w:rPr>
        <w:t>навыков</w:t>
      </w:r>
      <w:proofErr w:type="gramEnd"/>
      <w:r w:rsidRPr="00D66B15">
        <w:rPr>
          <w:rFonts w:ascii="Times New Roman" w:eastAsia="Calibri" w:hAnsi="Times New Roman" w:cs="Times New Roman"/>
          <w:sz w:val="24"/>
          <w:szCs w:val="24"/>
        </w:rPr>
        <w:t xml:space="preserve"> учащихся с ЗПР, «пошаговым» предъявлением материала, опорой на практический опыт и непосредственные впечатления, многократным повторением, обучением переносу усвоенных знаний в новые ситуации взаимодействия с действительностью, а также упрощением системы учебно-познавательных задач, решаемых в ходе обучения предмету. </w:t>
      </w: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6B15">
        <w:rPr>
          <w:rFonts w:ascii="Times New Roman" w:eastAsia="Calibri" w:hAnsi="Times New Roman" w:cs="Times New Roman"/>
          <w:sz w:val="24"/>
          <w:szCs w:val="24"/>
        </w:rPr>
        <w:t>Учитель начальных классов может активно привлекать родителей учащегося к изучению предмета «Окружающий мир», поскольку только с их помощью может быть усвоено предметное содержание и повышена степень жизненной компетентности ребенка.</w:t>
      </w: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Учебный предмет «Окружающий мир» призван не только расширить кругозор учащихся, он способствует их социализации за счет улучшения житейской компетентности, преодоления познавательной активности.</w:t>
      </w:r>
    </w:p>
    <w:p w:rsidR="007344F5" w:rsidRDefault="007344F5" w:rsidP="0097771D">
      <w:pPr>
        <w:pStyle w:val="1"/>
        <w:ind w:left="20" w:right="20" w:firstLine="540"/>
        <w:jc w:val="both"/>
        <w:rPr>
          <w:sz w:val="24"/>
          <w:szCs w:val="24"/>
        </w:rPr>
      </w:pPr>
    </w:p>
    <w:p w:rsidR="00B65BFC" w:rsidRDefault="00B65BFC" w:rsidP="0097771D">
      <w:pPr>
        <w:pStyle w:val="1"/>
        <w:ind w:left="20" w:right="20" w:firstLine="540"/>
        <w:jc w:val="both"/>
        <w:rPr>
          <w:sz w:val="24"/>
          <w:szCs w:val="24"/>
        </w:rPr>
      </w:pPr>
      <w:r w:rsidRPr="00B65BFC">
        <w:rPr>
          <w:sz w:val="24"/>
          <w:szCs w:val="24"/>
        </w:rPr>
        <w:t>В соответствии с Учебным планом образовательного учреждения учебный предмет «</w:t>
      </w:r>
      <w:r w:rsidR="00D66B15">
        <w:rPr>
          <w:sz w:val="24"/>
          <w:szCs w:val="24"/>
        </w:rPr>
        <w:t>Окружающий мир</w:t>
      </w:r>
      <w:r w:rsidRPr="00B65BFC">
        <w:rPr>
          <w:sz w:val="24"/>
          <w:szCs w:val="24"/>
        </w:rPr>
        <w:t>» изучается с 1 по 4 класс. Программ</w:t>
      </w:r>
      <w:r w:rsidR="00480DC0">
        <w:rPr>
          <w:sz w:val="24"/>
          <w:szCs w:val="24"/>
        </w:rPr>
        <w:t>а</w:t>
      </w:r>
      <w:r w:rsidRPr="00B65BFC">
        <w:rPr>
          <w:sz w:val="24"/>
          <w:szCs w:val="24"/>
        </w:rPr>
        <w:t xml:space="preserve"> </w:t>
      </w:r>
      <w:r w:rsidR="00480DC0">
        <w:rPr>
          <w:sz w:val="24"/>
          <w:szCs w:val="24"/>
        </w:rPr>
        <w:t>2</w:t>
      </w:r>
      <w:r w:rsidRPr="00B65BFC">
        <w:rPr>
          <w:sz w:val="24"/>
          <w:szCs w:val="24"/>
        </w:rPr>
        <w:t xml:space="preserve"> класса рассчитан</w:t>
      </w:r>
      <w:r w:rsidR="00480DC0">
        <w:rPr>
          <w:sz w:val="24"/>
          <w:szCs w:val="24"/>
        </w:rPr>
        <w:t>а</w:t>
      </w:r>
      <w:r w:rsidRPr="00B65BFC">
        <w:rPr>
          <w:sz w:val="24"/>
          <w:szCs w:val="24"/>
        </w:rPr>
        <w:t xml:space="preserve"> на </w:t>
      </w:r>
      <w:r w:rsidR="00D66B15">
        <w:rPr>
          <w:sz w:val="24"/>
          <w:szCs w:val="24"/>
        </w:rPr>
        <w:t>6</w:t>
      </w:r>
      <w:r w:rsidR="00480DC0">
        <w:rPr>
          <w:sz w:val="24"/>
          <w:szCs w:val="24"/>
        </w:rPr>
        <w:t>8</w:t>
      </w:r>
      <w:r w:rsidRPr="00B65BFC">
        <w:rPr>
          <w:sz w:val="24"/>
          <w:szCs w:val="24"/>
        </w:rPr>
        <w:t xml:space="preserve"> час</w:t>
      </w:r>
      <w:r w:rsidR="00D66B15">
        <w:rPr>
          <w:sz w:val="24"/>
          <w:szCs w:val="24"/>
        </w:rPr>
        <w:t>ов</w:t>
      </w:r>
      <w:r w:rsidRPr="00B65BFC">
        <w:rPr>
          <w:sz w:val="24"/>
          <w:szCs w:val="24"/>
        </w:rPr>
        <w:t xml:space="preserve"> </w:t>
      </w:r>
      <w:r w:rsidRPr="00895F1A">
        <w:rPr>
          <w:sz w:val="24"/>
          <w:szCs w:val="24"/>
        </w:rPr>
        <w:t xml:space="preserve">при </w:t>
      </w:r>
      <w:r w:rsidR="00D66B15">
        <w:rPr>
          <w:sz w:val="24"/>
          <w:szCs w:val="24"/>
        </w:rPr>
        <w:t>2</w:t>
      </w:r>
      <w:r w:rsidRPr="00895F1A">
        <w:rPr>
          <w:sz w:val="24"/>
          <w:szCs w:val="24"/>
        </w:rPr>
        <w:t xml:space="preserve"> часах в неделю (3</w:t>
      </w:r>
      <w:r w:rsidR="00480DC0">
        <w:rPr>
          <w:sz w:val="24"/>
          <w:szCs w:val="24"/>
        </w:rPr>
        <w:t>4</w:t>
      </w:r>
      <w:r w:rsidRPr="00895F1A">
        <w:rPr>
          <w:sz w:val="24"/>
          <w:szCs w:val="24"/>
        </w:rPr>
        <w:t xml:space="preserve"> учебные недели).</w:t>
      </w:r>
      <w:r w:rsidRPr="00B65BFC">
        <w:rPr>
          <w:sz w:val="24"/>
          <w:szCs w:val="24"/>
        </w:rPr>
        <w:t xml:space="preserve"> </w:t>
      </w:r>
    </w:p>
    <w:p w:rsidR="00480DC0" w:rsidRDefault="00480DC0" w:rsidP="0097771D">
      <w:pPr>
        <w:pStyle w:val="1"/>
        <w:ind w:left="20" w:right="20" w:firstLine="540"/>
        <w:jc w:val="both"/>
        <w:rPr>
          <w:sz w:val="24"/>
          <w:szCs w:val="24"/>
        </w:rPr>
      </w:pPr>
    </w:p>
    <w:p w:rsidR="00B65BFC" w:rsidRPr="00B65BFC" w:rsidRDefault="00B65BFC" w:rsidP="00B65BFC">
      <w:pPr>
        <w:pStyle w:val="1"/>
        <w:ind w:left="20" w:right="20" w:firstLine="540"/>
        <w:rPr>
          <w:sz w:val="24"/>
          <w:szCs w:val="24"/>
        </w:rPr>
      </w:pPr>
      <w:r w:rsidRPr="00B65BFC">
        <w:rPr>
          <w:b/>
          <w:sz w:val="24"/>
          <w:szCs w:val="24"/>
        </w:rPr>
        <w:t xml:space="preserve"> </w:t>
      </w:r>
    </w:p>
    <w:p w:rsidR="00B65BFC" w:rsidRPr="00B65BFC" w:rsidRDefault="00B65BFC" w:rsidP="00B65BFC">
      <w:pPr>
        <w:pStyle w:val="1"/>
        <w:ind w:left="20" w:right="20" w:firstLine="540"/>
        <w:jc w:val="both"/>
        <w:rPr>
          <w:b/>
          <w:bCs/>
          <w:sz w:val="24"/>
          <w:szCs w:val="24"/>
        </w:rPr>
      </w:pPr>
      <w:r w:rsidRPr="00B65BFC">
        <w:rPr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B65BFC" w:rsidRDefault="00B65BFC" w:rsidP="00B65BFC">
      <w:pPr>
        <w:pStyle w:val="1"/>
        <w:shd w:val="clear" w:color="auto" w:fill="auto"/>
        <w:spacing w:line="240" w:lineRule="auto"/>
        <w:ind w:left="20" w:right="20" w:firstLine="540"/>
        <w:jc w:val="center"/>
        <w:rPr>
          <w:sz w:val="24"/>
          <w:szCs w:val="24"/>
        </w:rPr>
      </w:pPr>
      <w:r w:rsidRPr="00B65BFC">
        <w:rPr>
          <w:b/>
          <w:bCs/>
          <w:sz w:val="24"/>
          <w:szCs w:val="24"/>
        </w:rPr>
        <w:t>ОСВОЕНИЯ УЧЕБНОГО ПРЕДМЕТА</w:t>
      </w:r>
    </w:p>
    <w:p w:rsidR="00B65BFC" w:rsidRDefault="00B65BFC" w:rsidP="00895F1A">
      <w:pPr>
        <w:pStyle w:val="1"/>
        <w:shd w:val="clear" w:color="auto" w:fill="auto"/>
        <w:spacing w:line="240" w:lineRule="auto"/>
        <w:ind w:left="20" w:right="20" w:firstLine="540"/>
        <w:jc w:val="both"/>
        <w:rPr>
          <w:sz w:val="24"/>
          <w:szCs w:val="24"/>
        </w:rPr>
      </w:pPr>
    </w:p>
    <w:p w:rsidR="00D66B15" w:rsidRPr="00D66B15" w:rsidRDefault="00381C16" w:rsidP="00D66B1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81C1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66B15" w:rsidRPr="00D66B15">
        <w:rPr>
          <w:rFonts w:ascii="Times New Roman" w:eastAsia="Times New Roman" w:hAnsi="Times New Roman" w:cs="Times New Roman"/>
          <w:sz w:val="24"/>
          <w:szCs w:val="24"/>
        </w:rPr>
        <w:t>Учебный предмет «Окружающий мир» по окончании обучения в начальной школе в соответствии с АООП позволяет получить: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Личностные результаты: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осознание себя как гражданина России, знающего и любящего ее природу и культуру;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целостный взгляд на мир в единстве природы, народов и культур;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 необходимости бережного, уважительного отношения к культуре разных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народов  России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 народов мира, выступающей в разнообразных культурных формах семейных традиций;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осознание преемственности от старшего поколения к младшему (традиции в семье);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к  бережному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 уважительному отношению к живой и неживой природе, окружающим людям;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личностная ответственность за сохранность объектов природы, необходимых для </w:t>
      </w:r>
      <w:proofErr w:type="gramStart"/>
      <w:r w:rsidRPr="00D66B15">
        <w:rPr>
          <w:rFonts w:ascii="Times New Roman" w:eastAsia="Times New Roman" w:hAnsi="Times New Roman" w:cs="Times New Roman"/>
          <w:sz w:val="24"/>
          <w:szCs w:val="24"/>
        </w:rPr>
        <w:t>будущего  России</w:t>
      </w:r>
      <w:proofErr w:type="gramEnd"/>
      <w:r w:rsidRPr="00D66B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 через формулирование правил оказания первой помощи, соблюдение личной гигиены, в том числе</w:t>
      </w:r>
    </w:p>
    <w:p w:rsidR="00D66B15" w:rsidRPr="00D66B15" w:rsidRDefault="00D66B15" w:rsidP="00D66B15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лучших семейных традиций здорового образа жизни народов своего края.</w:t>
      </w:r>
    </w:p>
    <w:p w:rsidR="00D66B15" w:rsidRPr="00D66B15" w:rsidRDefault="00D66B15" w:rsidP="00D66B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 результаты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Познавательные УУД позволяют: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оперировать со знаково-символическими изображениями;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находить по требованию учителя необходимую дополнительную информацию;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содержание учебных текстов, фиксировать полученную информацию в виде схем, рисунков, фотографий, таблиц;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анализировать и сравнивать объекты окружающего мира с выделением отличительных признаков и классифицировать их;</w:t>
      </w:r>
    </w:p>
    <w:p w:rsidR="00D66B15" w:rsidRPr="00D66B15" w:rsidRDefault="00D66B15" w:rsidP="00D66B15">
      <w:pPr>
        <w:numPr>
          <w:ilvl w:val="0"/>
          <w:numId w:val="19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явлениями, объектами.</w:t>
      </w: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Регулятивные УУД позволяют: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учебную задачу, сформулированную самостоятельно и уточненную учителем;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свои действия в течение урока;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контролировать и корректировать свое поведение с учетом установленных правил;</w:t>
      </w:r>
    </w:p>
    <w:p w:rsidR="00D66B15" w:rsidRPr="00D66B15" w:rsidRDefault="00D66B15" w:rsidP="00D66B15">
      <w:pPr>
        <w:numPr>
          <w:ilvl w:val="0"/>
          <w:numId w:val="1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в сотрудничестве с учителем ставить новые учебные задачи.</w:t>
      </w:r>
    </w:p>
    <w:p w:rsidR="00D66B15" w:rsidRPr="00D66B15" w:rsidRDefault="00D66B15" w:rsidP="00D66B15">
      <w:pPr>
        <w:spacing w:after="0" w:line="240" w:lineRule="auto"/>
        <w:ind w:left="340" w:hanging="340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Коммуникативные УУД позволяют: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формулировать ответы на вопросы;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договариваться и приходить к общему решению в совместной деятельности;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высказывать мотивированное, аргументированное суждение по теме урока;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 xml:space="preserve"> понимать и принимать задачу совместной работы, распределять роли при выполнении заданий;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строить монологическое высказывание, владеть диалогической формой речи; </w:t>
      </w:r>
    </w:p>
    <w:p w:rsidR="00D66B15" w:rsidRPr="00D66B15" w:rsidRDefault="00D66B15" w:rsidP="00D66B15">
      <w:pPr>
        <w:numPr>
          <w:ilvl w:val="0"/>
          <w:numId w:val="1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B15">
        <w:rPr>
          <w:rFonts w:ascii="Times New Roman" w:eastAsia="Times New Roman" w:hAnsi="Times New Roman" w:cs="Times New Roman"/>
          <w:sz w:val="24"/>
          <w:szCs w:val="24"/>
        </w:rPr>
        <w:t>готовить сообщения, проекты с помощью взрослых.</w:t>
      </w:r>
    </w:p>
    <w:p w:rsidR="00D66B15" w:rsidRPr="00D66B15" w:rsidRDefault="00D66B15" w:rsidP="00D66B15">
      <w:pPr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Результаты формирования сферы жизненной компетенции в соответствии с ФГОС НОО учащихся с ОВЗ и конкретизацией в АООП проявляются в перечисленных ниже знаниях и умениях.</w:t>
      </w:r>
    </w:p>
    <w:p w:rsidR="009A104A" w:rsidRDefault="009A104A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</w:t>
      </w:r>
      <w:r w:rsidRPr="00D66B1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 проявляется: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обратиться к учителю при затруднениях в учебном процессе, сформулировать запрос о специальной помощи;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D66B15" w:rsidRPr="00D66B15" w:rsidRDefault="00D66B15" w:rsidP="00D66B15">
      <w:pPr>
        <w:tabs>
          <w:tab w:val="left" w:pos="0"/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написать при необходимости SMS-сообщение, правильно выбрать адресата (близкого человека), корректно и точно сформулировать возникшую проблему.</w:t>
      </w:r>
    </w:p>
    <w:p w:rsidR="009A104A" w:rsidRDefault="009A104A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Овладение социально-бытовыми умениями, используемыми в повседневной жизни, проявляется </w:t>
      </w:r>
      <w:r w:rsidRPr="00D66B15">
        <w:rPr>
          <w:rFonts w:ascii="Times New Roman" w:eastAsiaTheme="minorHAnsi" w:hAnsi="Times New Roman" w:cs="Times New Roman"/>
          <w:sz w:val="24"/>
          <w:szCs w:val="24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вещей.</w:t>
      </w:r>
    </w:p>
    <w:p w:rsidR="009A104A" w:rsidRDefault="009A104A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b/>
          <w:i/>
          <w:sz w:val="24"/>
          <w:szCs w:val="24"/>
        </w:rPr>
        <w:t>Способность к осмыслению и дифференциации картины мира, ее пространственно-временной организации, проявляется: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и обогащении опыта реального взаимодействия учащегося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адекватности бытового поведения учащегося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накапливать личные впечатления, связанные с явлениями окружающего мира;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устанавливать взаимосвязь между природным порядком и ходом собственной жизни в семье и в школе;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развитии любознательности, наблюдательности, способности замечать новое, задавать вопросы;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развитии активности во взаимодействии с миром, понимании собственной результативности;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накоплении опыта освоения нового при помощи экскурсий и путешествий;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66B15">
        <w:rPr>
          <w:rFonts w:ascii="Times New Roman" w:eastAsiaTheme="minorHAnsi" w:hAnsi="Times New Roman" w:cs="Times New Roman"/>
          <w:sz w:val="24"/>
          <w:szCs w:val="24"/>
        </w:rPr>
        <w:t>– в умении передать свои впечатления, соображения, умозаключения так, чтобы быть понятым другим человеком.</w:t>
      </w:r>
    </w:p>
    <w:p w:rsidR="00D66B15" w:rsidRPr="00D66B15" w:rsidRDefault="00D66B15" w:rsidP="00D66B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D66B15" w:rsidRPr="00D66B15" w:rsidRDefault="00D66B15" w:rsidP="00D66B15">
      <w:pPr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proofErr w:type="gramStart"/>
      <w:r w:rsidRPr="00D66B15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Предметные  </w:t>
      </w:r>
      <w:r w:rsidRPr="00D66B15">
        <w:rPr>
          <w:rFonts w:ascii="Times New Roman" w:eastAsiaTheme="minorHAnsi" w:hAnsi="Times New Roman" w:cs="Times New Roman"/>
          <w:bCs/>
          <w:sz w:val="24"/>
          <w:szCs w:val="24"/>
        </w:rPr>
        <w:t>результаты</w:t>
      </w:r>
      <w:proofErr w:type="gramEnd"/>
      <w:r w:rsidRPr="00D66B15">
        <w:rPr>
          <w:rFonts w:ascii="Times New Roman" w:eastAsiaTheme="minorHAnsi" w:hAnsi="Times New Roman" w:cs="Times New Roman"/>
          <w:bCs/>
          <w:sz w:val="24"/>
          <w:szCs w:val="24"/>
        </w:rPr>
        <w:t xml:space="preserve"> в целом оцениваются в конце начального образования. Они обозначаются в АООП как: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proofErr w:type="spellStart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сформированность</w:t>
      </w:r>
      <w:proofErr w:type="spellEnd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расширение, углубление и систематизация знаний о предметах и явлениях окружающего мира, </w:t>
      </w:r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здоровьесберегающего</w:t>
      </w:r>
      <w:proofErr w:type="spellEnd"/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поведения в природной и социальной среде;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66B15" w:rsidRPr="00D66B15" w:rsidRDefault="00D66B15" w:rsidP="00D66B15">
      <w:pPr>
        <w:numPr>
          <w:ilvl w:val="0"/>
          <w:numId w:val="20"/>
        </w:numPr>
        <w:tabs>
          <w:tab w:val="left" w:pos="1080"/>
        </w:tabs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D66B15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D66B15" w:rsidRPr="00D66B15" w:rsidRDefault="00D66B15" w:rsidP="00D66B1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104A" w:rsidRPr="009A104A" w:rsidRDefault="009A104A" w:rsidP="009A104A">
      <w:pPr>
        <w:pStyle w:val="1"/>
        <w:shd w:val="clear" w:color="auto" w:fill="auto"/>
        <w:spacing w:after="7" w:line="240" w:lineRule="auto"/>
        <w:ind w:left="20" w:firstLine="540"/>
        <w:rPr>
          <w:sz w:val="24"/>
          <w:szCs w:val="24"/>
        </w:rPr>
      </w:pPr>
      <w:bookmarkStart w:id="1" w:name="bookmark2"/>
      <w:r w:rsidRPr="0054661A">
        <w:rPr>
          <w:sz w:val="24"/>
          <w:szCs w:val="24"/>
        </w:rPr>
        <w:t xml:space="preserve">В результате изучения окружающего мира </w:t>
      </w:r>
      <w:r w:rsidRPr="009A104A">
        <w:rPr>
          <w:sz w:val="24"/>
          <w:szCs w:val="24"/>
        </w:rPr>
        <w:t>второклассники</w:t>
      </w:r>
      <w:r w:rsidRPr="009A104A">
        <w:rPr>
          <w:rStyle w:val="af4"/>
          <w:rFonts w:ascii="Times New Roman" w:hAnsi="Times New Roman" w:cs="Times New Roman"/>
          <w:sz w:val="24"/>
          <w:szCs w:val="24"/>
        </w:rPr>
        <w:t xml:space="preserve"> научатся.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2"/>
        </w:tabs>
        <w:spacing w:line="240" w:lineRule="auto"/>
        <w:ind w:left="20" w:right="4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распознавать неживую и живую природу; растения дикорастущие и культурные; де</w:t>
      </w:r>
      <w:r w:rsidRPr="0054661A">
        <w:rPr>
          <w:sz w:val="24"/>
          <w:szCs w:val="24"/>
        </w:rPr>
        <w:softHyphen/>
        <w:t>ревья, кустарники, травы; животных диких и домашних; насекомых, рыб, птиц, зверей; основ</w:t>
      </w:r>
      <w:r w:rsidRPr="0054661A">
        <w:rPr>
          <w:sz w:val="24"/>
          <w:szCs w:val="24"/>
        </w:rPr>
        <w:softHyphen/>
        <w:t>ные признаки времён года; некоторые охраняемые растения и животных своей местности;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0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правилам поведения в природе;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0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называть свой адрес в мире и в своём населённом пункте;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0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называть виды транспорта; наиболее распространённые профессии;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7"/>
        </w:tabs>
        <w:spacing w:line="240" w:lineRule="auto"/>
        <w:ind w:left="20" w:right="4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распознавать и называть строение тела человека; правила личной гигиены; осо</w:t>
      </w:r>
      <w:r w:rsidRPr="0054661A">
        <w:rPr>
          <w:sz w:val="24"/>
          <w:szCs w:val="24"/>
        </w:rPr>
        <w:softHyphen/>
        <w:t>бенности охраны здоровья в разные времена года; правила безопасного поведения на ули</w:t>
      </w:r>
      <w:r w:rsidRPr="0054661A">
        <w:rPr>
          <w:sz w:val="24"/>
          <w:szCs w:val="24"/>
        </w:rPr>
        <w:softHyphen/>
        <w:t>це, в быту, на воде, при контактах с людьми;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7"/>
        </w:tabs>
        <w:spacing w:line="240" w:lineRule="auto"/>
        <w:ind w:left="20" w:right="4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называть имена и отчества родителей; основные формы приветствия, просьбы, благодарности, извинения, прощания; о культуре поведения в общес</w:t>
      </w:r>
      <w:r w:rsidRPr="0054661A">
        <w:rPr>
          <w:sz w:val="24"/>
          <w:szCs w:val="24"/>
        </w:rPr>
        <w:t>т</w:t>
      </w:r>
      <w:r w:rsidRPr="0054661A">
        <w:rPr>
          <w:sz w:val="24"/>
          <w:szCs w:val="24"/>
        </w:rPr>
        <w:t>венных местах;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7"/>
        </w:tabs>
        <w:spacing w:after="175" w:line="240" w:lineRule="auto"/>
        <w:ind w:left="20" w:right="4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называть основные стороны горизонта; устройство и назначение компаса; понятия «холм», «овраг», «гора»; разнообразие вод</w:t>
      </w:r>
      <w:r w:rsidRPr="0054661A">
        <w:rPr>
          <w:sz w:val="24"/>
          <w:szCs w:val="24"/>
        </w:rPr>
        <w:t>о</w:t>
      </w:r>
      <w:r w:rsidRPr="0054661A">
        <w:rPr>
          <w:sz w:val="24"/>
          <w:szCs w:val="24"/>
        </w:rPr>
        <w:t>ёмов; части реки; названия нашей стр</w:t>
      </w:r>
      <w:r w:rsidRPr="0054661A">
        <w:rPr>
          <w:sz w:val="24"/>
          <w:szCs w:val="24"/>
        </w:rPr>
        <w:t>а</w:t>
      </w:r>
      <w:r w:rsidRPr="0054661A">
        <w:rPr>
          <w:sz w:val="24"/>
          <w:szCs w:val="24"/>
        </w:rPr>
        <w:t>ны и её столицы, некоторых других городов России; названия нескольких стран мира.</w:t>
      </w:r>
    </w:p>
    <w:p w:rsidR="009A104A" w:rsidRPr="0054661A" w:rsidRDefault="009A104A" w:rsidP="009A104A">
      <w:pPr>
        <w:pStyle w:val="8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54661A">
        <w:rPr>
          <w:rStyle w:val="81"/>
          <w:rFonts w:ascii="Times New Roman" w:hAnsi="Times New Roman" w:cs="Times New Roman"/>
          <w:sz w:val="24"/>
          <w:szCs w:val="24"/>
        </w:rPr>
        <w:t>Второклассники</w:t>
      </w:r>
      <w:r w:rsidRPr="0054661A">
        <w:rPr>
          <w:rFonts w:ascii="Times New Roman" w:hAnsi="Times New Roman" w:cs="Times New Roman"/>
          <w:sz w:val="24"/>
          <w:szCs w:val="24"/>
        </w:rPr>
        <w:t xml:space="preserve"> </w:t>
      </w:r>
      <w:r w:rsidRPr="00A33D94">
        <w:rPr>
          <w:rFonts w:ascii="Times New Roman" w:hAnsi="Times New Roman" w:cs="Times New Roman"/>
          <w:b/>
          <w:i/>
          <w:sz w:val="24"/>
          <w:szCs w:val="24"/>
        </w:rPr>
        <w:t>получат возможность научиться</w:t>
      </w:r>
      <w:r w:rsidRPr="0054661A">
        <w:rPr>
          <w:rFonts w:ascii="Times New Roman" w:hAnsi="Times New Roman" w:cs="Times New Roman"/>
          <w:sz w:val="24"/>
          <w:szCs w:val="24"/>
        </w:rPr>
        <w:t>: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32"/>
        </w:tabs>
        <w:spacing w:line="240" w:lineRule="auto"/>
        <w:ind w:left="20" w:right="4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</w:t>
      </w:r>
      <w:r>
        <w:rPr>
          <w:sz w:val="24"/>
          <w:szCs w:val="24"/>
        </w:rPr>
        <w:softHyphen/>
        <w:t>роде под руководством учителя</w:t>
      </w:r>
      <w:r w:rsidRPr="0054661A">
        <w:rPr>
          <w:sz w:val="24"/>
          <w:szCs w:val="24"/>
        </w:rPr>
        <w:t>; выполнять правила поведения в природе;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7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различать изученные виды транспорта, вести наблюдения за жизнью города (села), трудом</w:t>
      </w:r>
      <w:r>
        <w:rPr>
          <w:sz w:val="24"/>
          <w:szCs w:val="24"/>
        </w:rPr>
        <w:t xml:space="preserve"> людей под руководством учителя</w:t>
      </w:r>
      <w:r w:rsidRPr="0054661A">
        <w:rPr>
          <w:sz w:val="24"/>
          <w:szCs w:val="24"/>
        </w:rPr>
        <w:t>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0"/>
        </w:tabs>
        <w:spacing w:line="240" w:lineRule="auto"/>
        <w:ind w:lef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выполнять правила личной гигиены и безопасного поведения на улице и в быту;</w:t>
      </w:r>
    </w:p>
    <w:p w:rsidR="009A104A" w:rsidRPr="0054661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27"/>
        </w:tabs>
        <w:spacing w:line="240" w:lineRule="auto"/>
        <w:ind w:left="20" w:righ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использовать основные формы приветствия, просьбы и т.д. в отношениях с другими людьми; выполнять правила поведения в о</w:t>
      </w:r>
      <w:r w:rsidRPr="0054661A">
        <w:rPr>
          <w:sz w:val="24"/>
          <w:szCs w:val="24"/>
        </w:rPr>
        <w:t>б</w:t>
      </w:r>
      <w:r w:rsidRPr="0054661A">
        <w:rPr>
          <w:sz w:val="24"/>
          <w:szCs w:val="24"/>
        </w:rPr>
        <w:t>щественных местах;</w:t>
      </w:r>
    </w:p>
    <w:p w:rsidR="009A104A" w:rsidRDefault="009A104A" w:rsidP="009A104A">
      <w:pPr>
        <w:pStyle w:val="1"/>
        <w:numPr>
          <w:ilvl w:val="0"/>
          <w:numId w:val="22"/>
        </w:numPr>
        <w:shd w:val="clear" w:color="auto" w:fill="auto"/>
        <w:tabs>
          <w:tab w:val="left" w:pos="915"/>
        </w:tabs>
        <w:spacing w:after="455" w:line="240" w:lineRule="auto"/>
        <w:ind w:left="20" w:firstLine="540"/>
        <w:jc w:val="both"/>
        <w:rPr>
          <w:sz w:val="24"/>
          <w:szCs w:val="24"/>
        </w:rPr>
      </w:pPr>
      <w:r w:rsidRPr="0054661A">
        <w:rPr>
          <w:sz w:val="24"/>
          <w:szCs w:val="24"/>
        </w:rPr>
        <w:t>определять основные стороны горизонта с помощью компаса.</w:t>
      </w:r>
    </w:p>
    <w:p w:rsidR="009A104A" w:rsidRDefault="009A104A" w:rsidP="009A104A">
      <w:pPr>
        <w:pStyle w:val="1"/>
        <w:shd w:val="clear" w:color="auto" w:fill="auto"/>
        <w:tabs>
          <w:tab w:val="left" w:pos="915"/>
        </w:tabs>
        <w:spacing w:after="455" w:line="240" w:lineRule="auto"/>
        <w:ind w:left="560"/>
        <w:jc w:val="both"/>
        <w:rPr>
          <w:sz w:val="24"/>
          <w:szCs w:val="24"/>
        </w:rPr>
      </w:pPr>
    </w:p>
    <w:p w:rsidR="009A104A" w:rsidRDefault="009A104A" w:rsidP="009A104A">
      <w:pPr>
        <w:pStyle w:val="1"/>
        <w:shd w:val="clear" w:color="auto" w:fill="auto"/>
        <w:tabs>
          <w:tab w:val="left" w:pos="915"/>
        </w:tabs>
        <w:spacing w:after="455" w:line="240" w:lineRule="auto"/>
        <w:ind w:left="560"/>
        <w:jc w:val="both"/>
        <w:rPr>
          <w:sz w:val="24"/>
          <w:szCs w:val="24"/>
        </w:rPr>
      </w:pPr>
    </w:p>
    <w:p w:rsidR="00B65BFC" w:rsidRPr="00B65BFC" w:rsidRDefault="00B65BFC" w:rsidP="00B65BF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B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Содержание основных разделов программы учебного предмета </w:t>
      </w:r>
    </w:p>
    <w:p w:rsidR="008D0125" w:rsidRPr="00895F1A" w:rsidRDefault="00B65BFC" w:rsidP="00381C16">
      <w:pPr>
        <w:widowControl w:val="0"/>
        <w:tabs>
          <w:tab w:val="left" w:pos="360"/>
          <w:tab w:val="left" w:pos="540"/>
        </w:tabs>
        <w:suppressAutoHyphens/>
        <w:spacing w:after="0" w:line="100" w:lineRule="atLeast"/>
        <w:ind w:firstLine="357"/>
        <w:jc w:val="center"/>
        <w:rPr>
          <w:sz w:val="24"/>
          <w:szCs w:val="24"/>
        </w:rPr>
      </w:pP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«</w:t>
      </w:r>
      <w:r w:rsidR="00D66B15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Окружающий мир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» </w:t>
      </w:r>
      <w:r w:rsidR="009A104A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2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класс (</w:t>
      </w:r>
      <w:r w:rsidR="00D66B15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6</w:t>
      </w:r>
      <w:r w:rsidR="009A104A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>8</w:t>
      </w:r>
      <w:r w:rsidRPr="00B65BFC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en-US" w:bidi="hi-IN"/>
        </w:rPr>
        <w:t xml:space="preserve"> ч)</w:t>
      </w:r>
      <w:bookmarkEnd w:id="1"/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  <w:bookmarkStart w:id="2" w:name="bookmark9"/>
    </w:p>
    <w:tbl>
      <w:tblPr>
        <w:tblStyle w:val="12"/>
        <w:tblW w:w="9634" w:type="dxa"/>
        <w:tblLook w:val="04A0" w:firstRow="1" w:lastRow="0" w:firstColumn="1" w:lastColumn="0" w:noHBand="0" w:noVBand="1"/>
      </w:tblPr>
      <w:tblGrid>
        <w:gridCol w:w="2291"/>
        <w:gridCol w:w="1499"/>
        <w:gridCol w:w="5844"/>
      </w:tblGrid>
      <w:tr w:rsidR="00381C16" w:rsidRPr="009A104A" w:rsidTr="00D66B15">
        <w:tc>
          <w:tcPr>
            <w:tcW w:w="2291" w:type="dxa"/>
          </w:tcPr>
          <w:p w:rsidR="00381C16" w:rsidRPr="009A104A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381C16" w:rsidRPr="009A104A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381C16" w:rsidRPr="009A104A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44" w:type="dxa"/>
          </w:tcPr>
          <w:p w:rsidR="00381C16" w:rsidRPr="009A104A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1C16" w:rsidRPr="009A104A" w:rsidRDefault="00381C16" w:rsidP="00381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Примерное содержание занятий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10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104A">
              <w:rPr>
                <w:rFonts w:ascii="Times New Roman" w:hAnsi="Times New Roman" w:cs="Times New Roman"/>
                <w:bCs/>
                <w:sz w:val="24"/>
                <w:szCs w:val="24"/>
              </w:rPr>
              <w:t>Где мы живем?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Где мы живем. Наш «адрес» в мире: планета – Земля, страна – Россия, название нашего города (села), что мы называем родным краем (район, область и т. д.). Флаг, герб, гимн России. Что нас окружает. Солнце, воздух, вода, растения, животные – все это окружающая нас природа. Разнообразные вещи, машины, дома – это то, что сделано и построено руками людей. Наше отношение к окружающему. </w:t>
            </w:r>
          </w:p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Экскурсия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: Что нас окружает?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A104A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Неживая и живая природа, связь между ними. Солнце – источник тепла и света для всего живого. Явления природы. Температура и термометр. Что такое погода. Звездное небо. Созвездия: Кассиопея, Орион, Лебедь. Представление о зодиакальных созвездиях. Горные породы и минералы. Гранит и его состав. Как люди используют богатства земных кладовых. Воздух и вода, их значение для растений, животных, человека. Загрязнение воздуха и воды. Защита воздуха и воды от загрязнения. Какие бывают растения: деревья, кустарники, травы; их существенные признаки. Дикорастущие и культурные растения. Комнатные растения и уход за ними. 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 Сезонные изменения в природе: осенние явления. Экологические связи между растениями и животными: растения – пища и укрытие для животных; животные – распространители плодов и семян растений (изучается по усмотрению учителя). 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 т. д.). Охрана растений и животных своего края. Правила поведения в природе. Красная книга России: знакомство с отдельными растениями и животными и мерами их охраны. </w:t>
            </w: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: Живая и неживая природа. Осенние изменения в природе. </w:t>
            </w: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культурных растений. Приемы ухода за комнатными растениями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9A10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104A">
              <w:rPr>
                <w:rFonts w:ascii="Times New Roman" w:hAnsi="Times New Roman" w:cs="Times New Roman"/>
                <w:bCs/>
                <w:sz w:val="24"/>
                <w:szCs w:val="24"/>
              </w:rPr>
              <w:t>Жизнь города и села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Город (село), где мы живем: основные особенности, доступные сведения из истории. Наш дом (городской, сельский). Соблюдение чистоты и порядка на лестничной площадке, в подъезде, во дворе. Домашний адрес. Что такое экономика. Промышленность, сельское хозяйство, строительство, транспорт, торговля – составные части экономики, их взаимосвязь. Деньги. Первоначальные </w:t>
            </w:r>
            <w:proofErr w:type="spellStart"/>
            <w:proofErr w:type="gramStart"/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предс-тавления</w:t>
            </w:r>
            <w:proofErr w:type="spellEnd"/>
            <w:proofErr w:type="gramEnd"/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учителя). Промышленные предприятия своего города (изучается по усмотрению учителя). Строительство в городе (селе). Какой бывает транспорт: наземный, водный, воздушный, подземный; пассажирский, грузовой, специальный. Пассажирский транспорт города. Магазины города, села (изучается по усмотрению учителя). Культура и образование в нашем крае: музеи, театры, школы, вузы и т. д. (по выбору учителя). Профессии людей, занятых на производстве. Труд писателя, ученого, артиста, учителя, других деятелей культуры и образования (по усмотрению учителя). Сезонные изменения в природе: зимние явления. Экологические связи в зимнем лесу.</w:t>
            </w:r>
          </w:p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: Зимние изменения в природе. Знакомство с достопримечательностями родного города.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A10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A104A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 и безопасность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 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 Меры безопасности в домашних условиях (при обращении с бытовой техникой, острыми предметами и т. д.). Противопожарная безопасность. Правила безопасного поведения на воде. Правило экологической безопасности: не купаться в загрязненных водоемах. 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</w:t>
            </w:r>
            <w:proofErr w:type="spellStart"/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по-кататься</w:t>
            </w:r>
            <w:proofErr w:type="spellEnd"/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 на машине, открыть дверь в квартиру в отсутствие взрослых и т. д. </w:t>
            </w: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Отработка правил перехода улицы.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Pr="009A104A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Труд и отдых в семье. Внимательные и заботливые отношения между членами семьи. Имена и отчества родителей. Школьные товарищи, друзья, совместные учеба, игры, отдых. Взаимоотношения мальчиков и девочек. 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 </w:t>
            </w:r>
          </w:p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Отработка основных правил этикета.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9A104A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Горизонт. Линия горизонта. Основные стороны горизонта, их определение по компасу. Формы земной поверхности: равнины и горы, холмы, овраги. Разнообразие водоемов: река, озеро, море и др. Части реки (исток, устье, русло); притоки. Сезонные изменения в природе: весенние и летние явления. Бережное отношение к природе весной и летом. Изображение нашей страны на карте. Как читать карту. Москва – столица России. Московский Кремль и другие достопримечательности столицы. Знакомство с другими городами нашей страны (изучается по усмотрению учителя). Карта мира. Материки и океаны. Страны мира. </w:t>
            </w: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: Весенние изменения в природе. Формы земной поверхности родного края. Водоемы родного края.</w:t>
            </w:r>
          </w:p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0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работы: </w:t>
            </w:r>
            <w:r w:rsidRPr="009A104A">
              <w:rPr>
                <w:rFonts w:ascii="Times New Roman" w:hAnsi="Times New Roman" w:cs="Times New Roman"/>
                <w:sz w:val="24"/>
                <w:szCs w:val="24"/>
              </w:rPr>
              <w:t>Определение сторон горизонта по компасу. Основные приемы чтения карты.</w:t>
            </w:r>
          </w:p>
        </w:tc>
      </w:tr>
      <w:tr w:rsidR="009A104A" w:rsidRPr="009A104A" w:rsidTr="00D66B15">
        <w:tc>
          <w:tcPr>
            <w:tcW w:w="2291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9A104A" w:rsidRPr="009A104A" w:rsidRDefault="009A104A" w:rsidP="009A10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0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3" w:name="_GoBack"/>
            <w:bookmarkEnd w:id="3"/>
          </w:p>
        </w:tc>
        <w:tc>
          <w:tcPr>
            <w:tcW w:w="5844" w:type="dxa"/>
          </w:tcPr>
          <w:p w:rsidR="009A104A" w:rsidRPr="009A104A" w:rsidRDefault="009A104A" w:rsidP="009A1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5DE" w:rsidRPr="00381C16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381C16" w:rsidRDefault="00381C16" w:rsidP="00381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                                                                    </w:t>
      </w:r>
    </w:p>
    <w:p w:rsidR="002605DE" w:rsidRDefault="00381C16" w:rsidP="009A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  <w:r w:rsidRPr="00381C16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bookmarkEnd w:id="2"/>
    <w:p w:rsidR="002605DE" w:rsidRDefault="002605DE" w:rsidP="006E5932">
      <w:pPr>
        <w:widowControl w:val="0"/>
        <w:suppressAutoHyphens/>
        <w:spacing w:after="0" w:line="220" w:lineRule="atLeast"/>
        <w:ind w:firstLine="690"/>
        <w:jc w:val="center"/>
        <w:rPr>
          <w:rFonts w:ascii="Times New Roman" w:eastAsia="Arial Unicode MS" w:hAnsi="Times New Roman" w:cs="Tahoma"/>
          <w:b/>
          <w:bCs/>
          <w:kern w:val="1"/>
          <w:sz w:val="24"/>
          <w:szCs w:val="24"/>
          <w:lang w:eastAsia="hi-IN" w:bidi="hi-IN"/>
        </w:rPr>
      </w:pPr>
    </w:p>
    <w:sectPr w:rsidR="002605DE" w:rsidSect="0038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704A"/>
    <w:multiLevelType w:val="hybridMultilevel"/>
    <w:tmpl w:val="0C543CA6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27E2"/>
    <w:multiLevelType w:val="hybridMultilevel"/>
    <w:tmpl w:val="A0660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B33EF"/>
    <w:multiLevelType w:val="multilevel"/>
    <w:tmpl w:val="1DDE1B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230D04"/>
    <w:multiLevelType w:val="multilevel"/>
    <w:tmpl w:val="06509E0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9002E"/>
    <w:multiLevelType w:val="hybridMultilevel"/>
    <w:tmpl w:val="35C2C9E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E6721"/>
    <w:multiLevelType w:val="hybridMultilevel"/>
    <w:tmpl w:val="4724A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023BE"/>
    <w:multiLevelType w:val="hybridMultilevel"/>
    <w:tmpl w:val="D51AC2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716EC"/>
    <w:multiLevelType w:val="hybridMultilevel"/>
    <w:tmpl w:val="C7409F22"/>
    <w:lvl w:ilvl="0" w:tplc="6504E9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24312"/>
    <w:multiLevelType w:val="hybridMultilevel"/>
    <w:tmpl w:val="82BE332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1174A"/>
    <w:multiLevelType w:val="hybridMultilevel"/>
    <w:tmpl w:val="289C4F68"/>
    <w:lvl w:ilvl="0" w:tplc="9D7629E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70548"/>
    <w:multiLevelType w:val="hybridMultilevel"/>
    <w:tmpl w:val="81B20D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73994"/>
    <w:multiLevelType w:val="multilevel"/>
    <w:tmpl w:val="536270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3F366A"/>
    <w:multiLevelType w:val="hybridMultilevel"/>
    <w:tmpl w:val="57CA736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761E"/>
    <w:multiLevelType w:val="hybridMultilevel"/>
    <w:tmpl w:val="6068F4B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C119F"/>
    <w:multiLevelType w:val="multilevel"/>
    <w:tmpl w:val="B44699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273B7B"/>
    <w:multiLevelType w:val="hybridMultilevel"/>
    <w:tmpl w:val="51488B1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A0897"/>
    <w:multiLevelType w:val="hybridMultilevel"/>
    <w:tmpl w:val="521A29A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0"/>
  </w:num>
  <w:num w:numId="5">
    <w:abstractNumId w:val="17"/>
  </w:num>
  <w:num w:numId="6">
    <w:abstractNumId w:val="2"/>
  </w:num>
  <w:num w:numId="7">
    <w:abstractNumId w:val="12"/>
  </w:num>
  <w:num w:numId="8">
    <w:abstractNumId w:val="1"/>
  </w:num>
  <w:num w:numId="9">
    <w:abstractNumId w:val="19"/>
  </w:num>
  <w:num w:numId="10">
    <w:abstractNumId w:val="6"/>
  </w:num>
  <w:num w:numId="11">
    <w:abstractNumId w:val="16"/>
  </w:num>
  <w:num w:numId="12">
    <w:abstractNumId w:val="20"/>
  </w:num>
  <w:num w:numId="13">
    <w:abstractNumId w:val="9"/>
  </w:num>
  <w:num w:numId="14">
    <w:abstractNumId w:val="13"/>
  </w:num>
  <w:num w:numId="15">
    <w:abstractNumId w:val="15"/>
  </w:num>
  <w:num w:numId="16">
    <w:abstractNumId w:val="21"/>
  </w:num>
  <w:num w:numId="17">
    <w:abstractNumId w:val="8"/>
  </w:num>
  <w:num w:numId="18">
    <w:abstractNumId w:val="10"/>
  </w:num>
  <w:num w:numId="19">
    <w:abstractNumId w:val="11"/>
  </w:num>
  <w:num w:numId="20">
    <w:abstractNumId w:val="7"/>
  </w:num>
  <w:num w:numId="21">
    <w:abstractNumId w:val="14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4A1"/>
    <w:rsid w:val="00007A97"/>
    <w:rsid w:val="0005185D"/>
    <w:rsid w:val="000D154B"/>
    <w:rsid w:val="0011299D"/>
    <w:rsid w:val="001607FE"/>
    <w:rsid w:val="002217C4"/>
    <w:rsid w:val="00254B3C"/>
    <w:rsid w:val="002605DE"/>
    <w:rsid w:val="00287ECE"/>
    <w:rsid w:val="00316AFD"/>
    <w:rsid w:val="00381C16"/>
    <w:rsid w:val="003D0BE0"/>
    <w:rsid w:val="0046290C"/>
    <w:rsid w:val="00480DC0"/>
    <w:rsid w:val="00486D39"/>
    <w:rsid w:val="004E63D9"/>
    <w:rsid w:val="004E6731"/>
    <w:rsid w:val="00537D0A"/>
    <w:rsid w:val="005621AA"/>
    <w:rsid w:val="00596D67"/>
    <w:rsid w:val="0060484E"/>
    <w:rsid w:val="00697FCD"/>
    <w:rsid w:val="006A4ED6"/>
    <w:rsid w:val="006B0D7F"/>
    <w:rsid w:val="006B4E88"/>
    <w:rsid w:val="006E5932"/>
    <w:rsid w:val="00703529"/>
    <w:rsid w:val="007344F5"/>
    <w:rsid w:val="00762784"/>
    <w:rsid w:val="00837C71"/>
    <w:rsid w:val="00895F1A"/>
    <w:rsid w:val="008B42A5"/>
    <w:rsid w:val="008D0125"/>
    <w:rsid w:val="0097771D"/>
    <w:rsid w:val="009A104A"/>
    <w:rsid w:val="009C12F7"/>
    <w:rsid w:val="009E2F44"/>
    <w:rsid w:val="009F6D1C"/>
    <w:rsid w:val="00A13C01"/>
    <w:rsid w:val="00A55A03"/>
    <w:rsid w:val="00AB38C4"/>
    <w:rsid w:val="00AB5363"/>
    <w:rsid w:val="00AF2CFF"/>
    <w:rsid w:val="00B61321"/>
    <w:rsid w:val="00B65BFC"/>
    <w:rsid w:val="00B844A1"/>
    <w:rsid w:val="00BD55A0"/>
    <w:rsid w:val="00C27134"/>
    <w:rsid w:val="00C3181C"/>
    <w:rsid w:val="00CA4856"/>
    <w:rsid w:val="00CA5BB1"/>
    <w:rsid w:val="00CC4A26"/>
    <w:rsid w:val="00CD1D3B"/>
    <w:rsid w:val="00CF4D33"/>
    <w:rsid w:val="00D66B15"/>
    <w:rsid w:val="00D81E44"/>
    <w:rsid w:val="00D935C6"/>
    <w:rsid w:val="00E971D2"/>
    <w:rsid w:val="00F35F2F"/>
    <w:rsid w:val="00FB7996"/>
    <w:rsid w:val="00FE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038A"/>
  <w15:docId w15:val="{352865E3-8F2A-4922-A9A5-5F8D4A8C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B844A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4">
    <w:name w:val="Основной текст_"/>
    <w:basedOn w:val="a0"/>
    <w:link w:val="1"/>
    <w:rsid w:val="00B844A1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B844A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paragraph" w:styleId="a5">
    <w:name w:val="Body Text Indent"/>
    <w:basedOn w:val="a"/>
    <w:link w:val="a6"/>
    <w:rsid w:val="0060484E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60484E"/>
    <w:rPr>
      <w:rFonts w:ascii="Calibri" w:eastAsia="Calibri" w:hAnsi="Calibri" w:cs="Times New Roman"/>
      <w:lang w:eastAsia="en-US"/>
    </w:rPr>
  </w:style>
  <w:style w:type="character" w:customStyle="1" w:styleId="c1">
    <w:name w:val="c1"/>
    <w:basedOn w:val="a0"/>
    <w:rsid w:val="0060484E"/>
  </w:style>
  <w:style w:type="paragraph" w:styleId="a7">
    <w:name w:val="Normal (Web)"/>
    <w:basedOn w:val="a"/>
    <w:rsid w:val="00604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0484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rsid w:val="0060484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60484E"/>
    <w:rPr>
      <w:rFonts w:ascii="Times New Roman" w:hAnsi="Times New Roman" w:cs="Times New Roman"/>
      <w:sz w:val="16"/>
      <w:szCs w:val="16"/>
    </w:rPr>
  </w:style>
  <w:style w:type="character" w:styleId="a8">
    <w:name w:val="endnote reference"/>
    <w:basedOn w:val="a0"/>
    <w:semiHidden/>
    <w:rsid w:val="003D0BE0"/>
    <w:rPr>
      <w:vertAlign w:val="superscript"/>
    </w:rPr>
  </w:style>
  <w:style w:type="character" w:customStyle="1" w:styleId="FontStyle17">
    <w:name w:val="Font Style17"/>
    <w:basedOn w:val="a0"/>
    <w:rsid w:val="003D0BE0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footnote text"/>
    <w:basedOn w:val="a"/>
    <w:link w:val="aa"/>
    <w:semiHidden/>
    <w:rsid w:val="003D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D0BE0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CD1D3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CD1D3B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0"/>
    <w:rsid w:val="00007A9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007A97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</w:rPr>
  </w:style>
  <w:style w:type="paragraph" w:customStyle="1" w:styleId="Style10">
    <w:name w:val="Style10"/>
    <w:basedOn w:val="a"/>
    <w:rsid w:val="005621AA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ab">
    <w:name w:val="Основной текст + Полужирный"/>
    <w:basedOn w:val="a4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8D0125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  <w:style w:type="character" w:customStyle="1" w:styleId="1105pt">
    <w:name w:val="Заголовок №1 + 10;5 pt;Не малые прописные"/>
    <w:basedOn w:val="10"/>
    <w:rsid w:val="008D0125"/>
    <w:rPr>
      <w:rFonts w:ascii="Arial" w:eastAsia="Arial" w:hAnsi="Arial" w:cs="Arial"/>
      <w:b w:val="0"/>
      <w:bCs w:val="0"/>
      <w:i w:val="0"/>
      <w:iCs w:val="0"/>
      <w:smallCaps/>
      <w:strike w:val="0"/>
      <w:spacing w:val="1"/>
      <w:sz w:val="20"/>
      <w:szCs w:val="20"/>
      <w:shd w:val="clear" w:color="auto" w:fill="FFFFFF"/>
    </w:rPr>
  </w:style>
  <w:style w:type="character" w:customStyle="1" w:styleId="2">
    <w:name w:val="Заголовок №2_"/>
    <w:basedOn w:val="a0"/>
    <w:link w:val="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ac">
    <w:name w:val="Основной текст + Курсив"/>
    <w:basedOn w:val="a4"/>
    <w:rsid w:val="008D012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8D0125"/>
    <w:pPr>
      <w:shd w:val="clear" w:color="auto" w:fill="FFFFFF"/>
      <w:spacing w:after="0" w:line="509" w:lineRule="exact"/>
      <w:jc w:val="center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4">
    <w:name w:val="Основной текст (4)_"/>
    <w:basedOn w:val="a0"/>
    <w:link w:val="4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20"/>
      <w:szCs w:val="20"/>
    </w:rPr>
  </w:style>
  <w:style w:type="character" w:customStyle="1" w:styleId="5">
    <w:name w:val="Основной текст (5)_"/>
    <w:basedOn w:val="a0"/>
    <w:link w:val="50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D012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D0125"/>
    <w:pPr>
      <w:shd w:val="clear" w:color="auto" w:fill="FFFFFF"/>
      <w:spacing w:before="600" w:after="300" w:line="0" w:lineRule="atLeast"/>
    </w:pPr>
    <w:rPr>
      <w:rFonts w:ascii="Arial" w:eastAsia="Arial" w:hAnsi="Arial" w:cs="Arial"/>
      <w:spacing w:val="2"/>
      <w:sz w:val="21"/>
      <w:szCs w:val="21"/>
    </w:rPr>
  </w:style>
  <w:style w:type="paragraph" w:customStyle="1" w:styleId="60">
    <w:name w:val="Основной текст (6)"/>
    <w:basedOn w:val="a"/>
    <w:link w:val="6"/>
    <w:rsid w:val="008D0125"/>
    <w:pPr>
      <w:shd w:val="clear" w:color="auto" w:fill="FFFFFF"/>
      <w:spacing w:after="0" w:line="254" w:lineRule="exact"/>
      <w:ind w:firstLine="540"/>
      <w:jc w:val="both"/>
    </w:pPr>
    <w:rPr>
      <w:rFonts w:ascii="Arial" w:eastAsia="Arial" w:hAnsi="Arial" w:cs="Arial"/>
      <w:sz w:val="20"/>
      <w:szCs w:val="20"/>
    </w:rPr>
  </w:style>
  <w:style w:type="character" w:customStyle="1" w:styleId="61">
    <w:name w:val="Основной текст (6) + Полужирный"/>
    <w:basedOn w:val="6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8D0125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D0125"/>
    <w:pPr>
      <w:shd w:val="clear" w:color="auto" w:fill="FFFFFF"/>
      <w:spacing w:before="240" w:after="0" w:line="250" w:lineRule="exact"/>
      <w:ind w:firstLine="540"/>
      <w:jc w:val="both"/>
    </w:pPr>
    <w:rPr>
      <w:rFonts w:ascii="Arial" w:eastAsia="Arial" w:hAnsi="Arial" w:cs="Arial"/>
      <w:spacing w:val="1"/>
      <w:sz w:val="20"/>
      <w:szCs w:val="20"/>
    </w:rPr>
  </w:style>
  <w:style w:type="paragraph" w:customStyle="1" w:styleId="220">
    <w:name w:val="Заголовок №2 (2)"/>
    <w:basedOn w:val="a"/>
    <w:link w:val="22"/>
    <w:rsid w:val="008D0125"/>
    <w:pPr>
      <w:shd w:val="clear" w:color="auto" w:fill="FFFFFF"/>
      <w:spacing w:before="240" w:after="0" w:line="250" w:lineRule="exact"/>
      <w:ind w:firstLine="540"/>
      <w:jc w:val="both"/>
      <w:outlineLvl w:val="1"/>
    </w:pPr>
    <w:rPr>
      <w:rFonts w:ascii="Arial" w:eastAsia="Arial" w:hAnsi="Arial" w:cs="Arial"/>
      <w:spacing w:val="1"/>
      <w:sz w:val="20"/>
      <w:szCs w:val="20"/>
    </w:rPr>
  </w:style>
  <w:style w:type="character" w:customStyle="1" w:styleId="21">
    <w:name w:val="Заголовок №2 + Не полужирный"/>
    <w:basedOn w:val="2"/>
    <w:rsid w:val="008D0125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3">
    <w:name w:val="Подпись к таблице (2)_"/>
    <w:basedOn w:val="a0"/>
    <w:link w:val="24"/>
    <w:rsid w:val="008D012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2"/>
      <w:sz w:val="21"/>
      <w:szCs w:val="21"/>
    </w:rPr>
  </w:style>
  <w:style w:type="character" w:customStyle="1" w:styleId="ad">
    <w:name w:val="Подпись к таблице_"/>
    <w:basedOn w:val="a0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</w:rPr>
  </w:style>
  <w:style w:type="character" w:customStyle="1" w:styleId="ae">
    <w:name w:val="Подпись к таблице"/>
    <w:basedOn w:val="ad"/>
    <w:rsid w:val="008D0125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20"/>
      <w:szCs w:val="20"/>
      <w:u w:val="single"/>
    </w:rPr>
  </w:style>
  <w:style w:type="character" w:customStyle="1" w:styleId="25">
    <w:name w:val="Основной текст (2)_"/>
    <w:basedOn w:val="a0"/>
    <w:link w:val="26"/>
    <w:rsid w:val="008D0125"/>
    <w:rPr>
      <w:rFonts w:ascii="Arial" w:eastAsia="Arial" w:hAnsi="Arial" w:cs="Arial"/>
      <w:spacing w:val="1"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5"/>
    <w:rsid w:val="008D0125"/>
    <w:rPr>
      <w:rFonts w:ascii="Arial" w:eastAsia="Arial" w:hAnsi="Arial" w:cs="Arial"/>
      <w:spacing w:val="28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D0125"/>
    <w:pPr>
      <w:shd w:val="clear" w:color="auto" w:fill="FFFFFF"/>
      <w:spacing w:after="0" w:line="0" w:lineRule="atLeast"/>
    </w:pPr>
    <w:rPr>
      <w:rFonts w:ascii="Arial" w:eastAsia="Arial" w:hAnsi="Arial" w:cs="Arial"/>
      <w:spacing w:val="1"/>
      <w:sz w:val="18"/>
      <w:szCs w:val="18"/>
    </w:rPr>
  </w:style>
  <w:style w:type="paragraph" w:styleId="af">
    <w:name w:val="List Paragraph"/>
    <w:basedOn w:val="a"/>
    <w:uiPriority w:val="34"/>
    <w:qFormat/>
    <w:rsid w:val="001607FE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B65BF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65BFC"/>
  </w:style>
  <w:style w:type="paragraph" w:styleId="af2">
    <w:name w:val="Balloon Text"/>
    <w:basedOn w:val="a"/>
    <w:link w:val="af3"/>
    <w:uiPriority w:val="99"/>
    <w:semiHidden/>
    <w:unhideWhenUsed/>
    <w:rsid w:val="00CC4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4A26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3"/>
    <w:uiPriority w:val="59"/>
    <w:rsid w:val="00381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">
    <w:name w:val="Сетка таблицы2"/>
    <w:basedOn w:val="a1"/>
    <w:next w:val="a3"/>
    <w:uiPriority w:val="59"/>
    <w:rsid w:val="00381C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66B1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4">
    <w:name w:val="Основной текст + Полужирный;Курсив"/>
    <w:rsid w:val="009A104A"/>
    <w:rPr>
      <w:rFonts w:ascii="Arial" w:eastAsia="Arial" w:hAnsi="Arial" w:cs="Arial"/>
      <w:b/>
      <w:bCs/>
      <w:i/>
      <w:iCs/>
      <w:smallCaps w:val="0"/>
      <w:strike w:val="0"/>
      <w:spacing w:val="2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rsid w:val="009A104A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Не курсив"/>
    <w:rsid w:val="009A104A"/>
    <w:rPr>
      <w:rFonts w:ascii="Arial" w:eastAsia="Arial" w:hAnsi="Arial" w:cs="Arial"/>
      <w:b/>
      <w:bCs/>
      <w:i/>
      <w:iCs/>
      <w:spacing w:val="0"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A104A"/>
    <w:pPr>
      <w:shd w:val="clear" w:color="auto" w:fill="FFFFFF"/>
      <w:spacing w:before="120" w:after="60" w:line="0" w:lineRule="atLeast"/>
      <w:ind w:firstLine="540"/>
      <w:jc w:val="both"/>
    </w:pPr>
    <w:rPr>
      <w:rFonts w:ascii="Arial" w:eastAsia="Arial" w:hAnsi="Arial" w:cs="Arial"/>
      <w:spacing w:val="2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cp:lastPrinted>2017-09-24T19:54:00Z</cp:lastPrinted>
  <dcterms:created xsi:type="dcterms:W3CDTF">2020-08-02T12:03:00Z</dcterms:created>
  <dcterms:modified xsi:type="dcterms:W3CDTF">2020-08-02T12:13:00Z</dcterms:modified>
</cp:coreProperties>
</file>